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419607" w14:textId="77777777" w:rsidR="00D41854" w:rsidRPr="00D42C16" w:rsidRDefault="00D41854" w:rsidP="00D41854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Hlk7432589"/>
    </w:p>
    <w:p w14:paraId="1C254C8F" w14:textId="77777777" w:rsidR="00D41854" w:rsidRPr="00453ABB" w:rsidRDefault="00D41854" w:rsidP="00D4185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r>
        <w:rPr>
          <w:rFonts w:ascii="Times New Roman" w:hAnsi="Times New Roman" w:cs="Times New Roman"/>
          <w:b/>
          <w:sz w:val="24"/>
          <w:szCs w:val="24"/>
        </w:rPr>
        <w:t xml:space="preserve">OBOWIĄZEK INFORMACYJNY </w:t>
      </w:r>
    </w:p>
    <w:p w14:paraId="5DF6BE66" w14:textId="77777777" w:rsidR="00D41854" w:rsidRPr="00D41854" w:rsidRDefault="00D41854" w:rsidP="00D418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854">
        <w:rPr>
          <w:rFonts w:ascii="Times New Roman" w:hAnsi="Times New Roman" w:cs="Times New Roman"/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D41854">
        <w:rPr>
          <w:rFonts w:ascii="Times New Roman" w:hAnsi="Times New Roman" w:cs="Times New Roman"/>
          <w:sz w:val="24"/>
          <w:szCs w:val="24"/>
        </w:rPr>
        <w:t>Dz.U.UE.L</w:t>
      </w:r>
      <w:proofErr w:type="spellEnd"/>
      <w:r w:rsidRPr="00D41854">
        <w:rPr>
          <w:rFonts w:ascii="Times New Roman" w:hAnsi="Times New Roman" w:cs="Times New Roman"/>
          <w:sz w:val="24"/>
          <w:szCs w:val="24"/>
        </w:rPr>
        <w:t>. z 2016r. Nr 119, s.1 ze zm.) - dalej: „RODO” informuję, że:</w:t>
      </w:r>
    </w:p>
    <w:p w14:paraId="5DF32E96" w14:textId="53E40CC6" w:rsidR="00D41854" w:rsidRPr="00D36552" w:rsidRDefault="00D41854" w:rsidP="00D41854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0031">
        <w:rPr>
          <w:rFonts w:ascii="Times New Roman" w:hAnsi="Times New Roman" w:cs="Times New Roman"/>
          <w:sz w:val="24"/>
          <w:szCs w:val="24"/>
        </w:rPr>
        <w:t>Administratorem Państwa danych jest</w:t>
      </w:r>
      <w:r w:rsidR="00D36552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D36552" w:rsidRPr="00D36552"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  <w:t>Wójt Gminy Przytoczna z siedzibą ul.</w:t>
      </w:r>
      <w:r w:rsidR="00D36552"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D36552" w:rsidRPr="00D36552"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  <w:t>Rokitniańska</w:t>
      </w:r>
      <w:proofErr w:type="spellEnd"/>
      <w:r w:rsidR="00D36552" w:rsidRPr="00D36552"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  <w:t xml:space="preserve"> 4, 66-340 Przytoczna; tel. (95) 74 94 310, mail: ug@przytoczna.pl</w:t>
      </w:r>
      <w:r w:rsidR="00D36552"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  <w:t>,</w:t>
      </w:r>
    </w:p>
    <w:p w14:paraId="6E5C8B8D" w14:textId="77777777" w:rsidR="00677922" w:rsidRDefault="00D41854" w:rsidP="00677922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Administrator wyznaczył</w:t>
      </w:r>
      <w:r w:rsidRPr="00A900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90031">
        <w:rPr>
          <w:rFonts w:ascii="Times New Roman" w:hAnsi="Times New Roman" w:cs="Times New Roman"/>
          <w:sz w:val="24"/>
          <w:szCs w:val="24"/>
        </w:rPr>
        <w:t>nspektor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900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90031">
        <w:rPr>
          <w:rFonts w:ascii="Times New Roman" w:hAnsi="Times New Roman" w:cs="Times New Roman"/>
          <w:sz w:val="24"/>
          <w:szCs w:val="24"/>
        </w:rPr>
        <w:t xml:space="preserve">chrony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90031">
        <w:rPr>
          <w:rFonts w:ascii="Times New Roman" w:hAnsi="Times New Roman" w:cs="Times New Roman"/>
          <w:sz w:val="24"/>
          <w:szCs w:val="24"/>
        </w:rPr>
        <w:t>anych</w:t>
      </w:r>
      <w:r>
        <w:rPr>
          <w:rFonts w:ascii="Times New Roman" w:hAnsi="Times New Roman" w:cs="Times New Roman"/>
          <w:sz w:val="24"/>
          <w:szCs w:val="24"/>
        </w:rPr>
        <w:t>, z którym mogą się Państwo kontaktować</w:t>
      </w:r>
      <w:r w:rsidRPr="00A90031">
        <w:rPr>
          <w:rFonts w:ascii="Times New Roman" w:hAnsi="Times New Roman" w:cs="Times New Roman"/>
          <w:sz w:val="24"/>
          <w:szCs w:val="24"/>
        </w:rPr>
        <w:t xml:space="preserve"> </w:t>
      </w:r>
      <w:r w:rsidRPr="00907814">
        <w:rPr>
          <w:rFonts w:ascii="Times New Roman" w:hAnsi="Times New Roman" w:cs="Times New Roman"/>
          <w:sz w:val="24"/>
          <w:szCs w:val="24"/>
        </w:rPr>
        <w:t>we wszystkich sprawach dotyczących przetwarzania danych osobowych</w:t>
      </w:r>
      <w:r>
        <w:rPr>
          <w:rFonts w:ascii="Times New Roman" w:hAnsi="Times New Roman" w:cs="Times New Roman"/>
          <w:sz w:val="24"/>
          <w:szCs w:val="24"/>
        </w:rPr>
        <w:t xml:space="preserve"> za pośrednictwem adresu </w:t>
      </w:r>
      <w:r w:rsidRPr="00907814">
        <w:rPr>
          <w:rFonts w:ascii="Times New Roman" w:hAnsi="Times New Roman" w:cs="Times New Roman"/>
          <w:sz w:val="24"/>
          <w:szCs w:val="24"/>
        </w:rPr>
        <w:t xml:space="preserve">email: </w:t>
      </w:r>
      <w:r>
        <w:rPr>
          <w:rFonts w:ascii="Times New Roman" w:hAnsi="Times New Roman" w:cs="Times New Roman"/>
          <w:sz w:val="24"/>
          <w:szCs w:val="24"/>
        </w:rPr>
        <w:t>inspektor@cbi24.pl</w:t>
      </w:r>
      <w:r w:rsidRPr="00907814">
        <w:rPr>
          <w:rFonts w:ascii="Times New Roman" w:hAnsi="Times New Roman" w:cs="Times New Roman"/>
          <w:sz w:val="24"/>
          <w:szCs w:val="24"/>
        </w:rPr>
        <w:t xml:space="preserve"> lub pisemnie na adres Administratora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0E00C0" w14:textId="5194D96D" w:rsidR="00677922" w:rsidRPr="00A222A2" w:rsidRDefault="00D41854" w:rsidP="00A222A2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77922">
        <w:rPr>
          <w:rFonts w:ascii="Times New Roman" w:hAnsi="Times New Roman" w:cs="Times New Roman"/>
          <w:sz w:val="24"/>
          <w:szCs w:val="24"/>
        </w:rPr>
        <w:t xml:space="preserve">Państwa dane osobowe będą przetwarzane w celu </w:t>
      </w:r>
      <w:bookmarkStart w:id="2" w:name="_Hlk268865"/>
      <w:r w:rsidR="00A222A2">
        <w:rPr>
          <w:rFonts w:ascii="Times New Roman" w:hAnsi="Times New Roman" w:cs="Times New Roman"/>
          <w:sz w:val="24"/>
          <w:szCs w:val="24"/>
        </w:rPr>
        <w:t xml:space="preserve">rozpatrzenia </w:t>
      </w:r>
      <w:r w:rsidR="00A222A2" w:rsidRPr="00A222A2">
        <w:rPr>
          <w:rFonts w:ascii="Times New Roman" w:hAnsi="Times New Roman" w:cs="Times New Roman"/>
          <w:sz w:val="24"/>
          <w:szCs w:val="24"/>
        </w:rPr>
        <w:t>składan</w:t>
      </w:r>
      <w:r w:rsidR="00A222A2">
        <w:rPr>
          <w:rFonts w:ascii="Times New Roman" w:hAnsi="Times New Roman" w:cs="Times New Roman"/>
          <w:sz w:val="24"/>
          <w:szCs w:val="24"/>
        </w:rPr>
        <w:t>ych</w:t>
      </w:r>
      <w:r w:rsidR="00A222A2" w:rsidRPr="00A222A2">
        <w:rPr>
          <w:rFonts w:ascii="Times New Roman" w:hAnsi="Times New Roman" w:cs="Times New Roman"/>
          <w:sz w:val="24"/>
          <w:szCs w:val="24"/>
        </w:rPr>
        <w:t xml:space="preserve"> </w:t>
      </w:r>
      <w:r w:rsidR="003E7DB6">
        <w:rPr>
          <w:rFonts w:ascii="Times New Roman" w:hAnsi="Times New Roman" w:cs="Times New Roman"/>
          <w:sz w:val="24"/>
          <w:szCs w:val="24"/>
        </w:rPr>
        <w:t xml:space="preserve">przez Państwa </w:t>
      </w:r>
      <w:r w:rsidR="00A222A2" w:rsidRPr="00A222A2">
        <w:rPr>
          <w:rFonts w:ascii="Times New Roman" w:hAnsi="Times New Roman" w:cs="Times New Roman"/>
          <w:sz w:val="24"/>
          <w:szCs w:val="24"/>
        </w:rPr>
        <w:t>w</w:t>
      </w:r>
      <w:r w:rsidR="003E7DB6">
        <w:rPr>
          <w:rFonts w:ascii="Times New Roman" w:hAnsi="Times New Roman" w:cs="Times New Roman"/>
          <w:sz w:val="24"/>
          <w:szCs w:val="24"/>
        </w:rPr>
        <w:t>niosków</w:t>
      </w:r>
      <w:r w:rsidR="00A222A2" w:rsidRPr="00A222A2">
        <w:rPr>
          <w:rFonts w:ascii="Times New Roman" w:hAnsi="Times New Roman" w:cs="Times New Roman"/>
          <w:sz w:val="24"/>
          <w:szCs w:val="24"/>
        </w:rPr>
        <w:t xml:space="preserve"> </w:t>
      </w:r>
      <w:r w:rsidR="00AD28D0">
        <w:rPr>
          <w:rFonts w:ascii="Times New Roman" w:hAnsi="Times New Roman" w:cs="Times New Roman"/>
          <w:sz w:val="24"/>
          <w:szCs w:val="24"/>
        </w:rPr>
        <w:t xml:space="preserve">do </w:t>
      </w:r>
      <w:r w:rsidR="00841CC2" w:rsidRPr="00882AC0">
        <w:rPr>
          <w:rFonts w:ascii="Times New Roman" w:hAnsi="Times New Roman" w:cs="Times New Roman"/>
          <w:sz w:val="24"/>
          <w:szCs w:val="24"/>
        </w:rPr>
        <w:t xml:space="preserve">miejscowego planu zagospodarowania przestrzennego </w:t>
      </w:r>
      <w:r w:rsidR="00CD32D1">
        <w:rPr>
          <w:rFonts w:ascii="Times New Roman" w:hAnsi="Times New Roman" w:cs="Times New Roman"/>
          <w:sz w:val="24"/>
          <w:szCs w:val="24"/>
        </w:rPr>
        <w:t>lub rozpatrzeni</w:t>
      </w:r>
      <w:r w:rsidR="003E7DB6">
        <w:rPr>
          <w:rFonts w:ascii="Times New Roman" w:hAnsi="Times New Roman" w:cs="Times New Roman"/>
          <w:sz w:val="24"/>
          <w:szCs w:val="24"/>
        </w:rPr>
        <w:t>a</w:t>
      </w:r>
      <w:r w:rsidR="00AD28D0">
        <w:rPr>
          <w:rFonts w:ascii="Times New Roman" w:hAnsi="Times New Roman" w:cs="Times New Roman"/>
          <w:sz w:val="24"/>
          <w:szCs w:val="24"/>
        </w:rPr>
        <w:t xml:space="preserve"> </w:t>
      </w:r>
      <w:r w:rsidR="00CD32D1">
        <w:rPr>
          <w:rFonts w:ascii="Times New Roman" w:hAnsi="Times New Roman" w:cs="Times New Roman"/>
          <w:sz w:val="24"/>
          <w:szCs w:val="24"/>
        </w:rPr>
        <w:t xml:space="preserve">uwag dotyczących </w:t>
      </w:r>
      <w:r w:rsidR="00CD32D1" w:rsidRPr="00CD32D1">
        <w:rPr>
          <w:rFonts w:ascii="Times New Roman" w:hAnsi="Times New Roman" w:cs="Times New Roman"/>
          <w:sz w:val="24"/>
          <w:szCs w:val="24"/>
        </w:rPr>
        <w:t xml:space="preserve">projektu </w:t>
      </w:r>
      <w:r w:rsidR="003E7DB6">
        <w:rPr>
          <w:rFonts w:ascii="Times New Roman" w:hAnsi="Times New Roman" w:cs="Times New Roman"/>
          <w:sz w:val="24"/>
          <w:szCs w:val="24"/>
        </w:rPr>
        <w:t>w/w</w:t>
      </w:r>
      <w:r w:rsidR="00CD32D1" w:rsidRPr="00CD32D1">
        <w:rPr>
          <w:rFonts w:ascii="Times New Roman" w:hAnsi="Times New Roman" w:cs="Times New Roman"/>
          <w:sz w:val="24"/>
          <w:szCs w:val="24"/>
        </w:rPr>
        <w:t xml:space="preserve"> </w:t>
      </w:r>
      <w:r w:rsidR="00AD28D0">
        <w:rPr>
          <w:rFonts w:ascii="Times New Roman" w:hAnsi="Times New Roman" w:cs="Times New Roman"/>
          <w:sz w:val="24"/>
          <w:szCs w:val="24"/>
        </w:rPr>
        <w:t xml:space="preserve">planu </w:t>
      </w:r>
      <w:r w:rsidR="00A222A2">
        <w:rPr>
          <w:rFonts w:ascii="Times New Roman" w:hAnsi="Times New Roman" w:cs="Times New Roman"/>
          <w:sz w:val="24"/>
          <w:szCs w:val="24"/>
        </w:rPr>
        <w:t>(art. 1</w:t>
      </w:r>
      <w:r w:rsidR="00841CC2">
        <w:rPr>
          <w:rFonts w:ascii="Times New Roman" w:hAnsi="Times New Roman" w:cs="Times New Roman"/>
          <w:sz w:val="24"/>
          <w:szCs w:val="24"/>
        </w:rPr>
        <w:t>7</w:t>
      </w:r>
      <w:r w:rsidR="00A222A2">
        <w:rPr>
          <w:rFonts w:ascii="Times New Roman" w:hAnsi="Times New Roman" w:cs="Times New Roman"/>
          <w:sz w:val="24"/>
          <w:szCs w:val="24"/>
        </w:rPr>
        <w:t xml:space="preserve"> pkt. 1</w:t>
      </w:r>
      <w:r w:rsidR="00CD32D1">
        <w:rPr>
          <w:rFonts w:ascii="Times New Roman" w:hAnsi="Times New Roman" w:cs="Times New Roman"/>
          <w:sz w:val="24"/>
          <w:szCs w:val="24"/>
        </w:rPr>
        <w:t xml:space="preserve"> </w:t>
      </w:r>
      <w:r w:rsidR="00AD28D0">
        <w:rPr>
          <w:rFonts w:ascii="Times New Roman" w:hAnsi="Times New Roman" w:cs="Times New Roman"/>
          <w:sz w:val="24"/>
          <w:szCs w:val="24"/>
        </w:rPr>
        <w:t xml:space="preserve">lub </w:t>
      </w:r>
      <w:r w:rsidR="00841CC2">
        <w:rPr>
          <w:rFonts w:ascii="Times New Roman" w:hAnsi="Times New Roman" w:cs="Times New Roman"/>
          <w:sz w:val="24"/>
          <w:szCs w:val="24"/>
        </w:rPr>
        <w:t xml:space="preserve">11 </w:t>
      </w:r>
      <w:r w:rsidR="00A222A2" w:rsidRPr="00677922">
        <w:rPr>
          <w:rFonts w:ascii="Times New Roman" w:hAnsi="Times New Roman" w:cs="Times New Roman"/>
          <w:sz w:val="24"/>
          <w:szCs w:val="24"/>
        </w:rPr>
        <w:t>Ustaw</w:t>
      </w:r>
      <w:r w:rsidR="00A222A2">
        <w:rPr>
          <w:rFonts w:ascii="Times New Roman" w:hAnsi="Times New Roman" w:cs="Times New Roman"/>
          <w:sz w:val="24"/>
          <w:szCs w:val="24"/>
        </w:rPr>
        <w:t>y</w:t>
      </w:r>
      <w:r w:rsidR="00A222A2" w:rsidRPr="00677922">
        <w:rPr>
          <w:rFonts w:ascii="Times New Roman" w:hAnsi="Times New Roman" w:cs="Times New Roman"/>
          <w:sz w:val="24"/>
          <w:szCs w:val="24"/>
        </w:rPr>
        <w:t xml:space="preserve"> z dnia </w:t>
      </w:r>
      <w:r w:rsidR="00A222A2" w:rsidRPr="00D54E3F">
        <w:rPr>
          <w:rFonts w:ascii="Times New Roman" w:hAnsi="Times New Roman" w:cs="Times New Roman"/>
          <w:sz w:val="24"/>
          <w:szCs w:val="24"/>
        </w:rPr>
        <w:t>27 marca 2003</w:t>
      </w:r>
      <w:r w:rsidR="00A222A2">
        <w:rPr>
          <w:rFonts w:ascii="Times New Roman" w:hAnsi="Times New Roman" w:cs="Times New Roman"/>
          <w:sz w:val="24"/>
          <w:szCs w:val="24"/>
        </w:rPr>
        <w:t> </w:t>
      </w:r>
      <w:r w:rsidR="00A222A2" w:rsidRPr="00D54E3F">
        <w:rPr>
          <w:rFonts w:ascii="Times New Roman" w:hAnsi="Times New Roman" w:cs="Times New Roman"/>
          <w:sz w:val="24"/>
          <w:szCs w:val="24"/>
        </w:rPr>
        <w:t>r.</w:t>
      </w:r>
      <w:r w:rsidR="00A222A2">
        <w:rPr>
          <w:rFonts w:ascii="Times New Roman" w:hAnsi="Times New Roman" w:cs="Times New Roman"/>
          <w:sz w:val="24"/>
          <w:szCs w:val="24"/>
        </w:rPr>
        <w:t xml:space="preserve"> </w:t>
      </w:r>
      <w:r w:rsidR="00A222A2" w:rsidRPr="00D54E3F">
        <w:rPr>
          <w:rFonts w:ascii="Times New Roman" w:hAnsi="Times New Roman" w:cs="Times New Roman"/>
          <w:sz w:val="24"/>
          <w:szCs w:val="24"/>
        </w:rPr>
        <w:t>o planowaniu i</w:t>
      </w:r>
      <w:r w:rsidR="00A222A2">
        <w:rPr>
          <w:rFonts w:ascii="Times New Roman" w:hAnsi="Times New Roman" w:cs="Times New Roman"/>
          <w:sz w:val="24"/>
          <w:szCs w:val="24"/>
        </w:rPr>
        <w:t> </w:t>
      </w:r>
      <w:r w:rsidR="00A222A2" w:rsidRPr="00D54E3F">
        <w:rPr>
          <w:rFonts w:ascii="Times New Roman" w:hAnsi="Times New Roman" w:cs="Times New Roman"/>
          <w:sz w:val="24"/>
          <w:szCs w:val="24"/>
        </w:rPr>
        <w:t xml:space="preserve">zagospodarowaniu przestrzennym </w:t>
      </w:r>
      <w:r w:rsidR="00A222A2" w:rsidRPr="00677922">
        <w:rPr>
          <w:rFonts w:ascii="Times New Roman" w:hAnsi="Times New Roman" w:cs="Times New Roman"/>
          <w:sz w:val="24"/>
          <w:szCs w:val="24"/>
        </w:rPr>
        <w:t>(t. j. Dz. U. z 201</w:t>
      </w:r>
      <w:r w:rsidR="00A222A2">
        <w:rPr>
          <w:rFonts w:ascii="Times New Roman" w:hAnsi="Times New Roman" w:cs="Times New Roman"/>
          <w:sz w:val="24"/>
          <w:szCs w:val="24"/>
        </w:rPr>
        <w:t>8</w:t>
      </w:r>
      <w:r w:rsidR="00A222A2" w:rsidRPr="00677922">
        <w:rPr>
          <w:rFonts w:ascii="Times New Roman" w:hAnsi="Times New Roman" w:cs="Times New Roman"/>
          <w:sz w:val="24"/>
          <w:szCs w:val="24"/>
        </w:rPr>
        <w:t xml:space="preserve"> r., poz.1</w:t>
      </w:r>
      <w:r w:rsidR="00A222A2">
        <w:rPr>
          <w:rFonts w:ascii="Times New Roman" w:hAnsi="Times New Roman" w:cs="Times New Roman"/>
          <w:sz w:val="24"/>
          <w:szCs w:val="24"/>
        </w:rPr>
        <w:t>945 – zwanej dalej „Ustawą”</w:t>
      </w:r>
      <w:r w:rsidR="00A222A2" w:rsidRPr="00677922">
        <w:rPr>
          <w:rFonts w:ascii="Times New Roman" w:hAnsi="Times New Roman" w:cs="Times New Roman"/>
          <w:sz w:val="24"/>
          <w:szCs w:val="24"/>
        </w:rPr>
        <w:t>)</w:t>
      </w:r>
      <w:r w:rsidR="00A222A2">
        <w:rPr>
          <w:rFonts w:ascii="Times New Roman" w:hAnsi="Times New Roman" w:cs="Times New Roman"/>
          <w:sz w:val="24"/>
          <w:szCs w:val="24"/>
        </w:rPr>
        <w:t xml:space="preserve"> </w:t>
      </w:r>
      <w:r w:rsidR="00A222A2" w:rsidRPr="00A222A2">
        <w:rPr>
          <w:rFonts w:ascii="Times New Roman" w:hAnsi="Times New Roman" w:cs="Times New Roman"/>
          <w:sz w:val="24"/>
          <w:szCs w:val="24"/>
        </w:rPr>
        <w:t xml:space="preserve">tj. </w:t>
      </w:r>
      <w:r w:rsidRPr="00A222A2">
        <w:rPr>
          <w:rFonts w:ascii="Times New Roman" w:hAnsi="Times New Roman" w:cs="Times New Roman"/>
          <w:sz w:val="24"/>
          <w:szCs w:val="24"/>
        </w:rPr>
        <w:t>w celu realizacji praw oraz obowiązków wynikających z</w:t>
      </w:r>
      <w:r w:rsidR="00AD28D0">
        <w:rPr>
          <w:rFonts w:ascii="Times New Roman" w:hAnsi="Times New Roman" w:cs="Times New Roman"/>
          <w:sz w:val="24"/>
          <w:szCs w:val="24"/>
        </w:rPr>
        <w:t> </w:t>
      </w:r>
      <w:r w:rsidRPr="00A222A2">
        <w:rPr>
          <w:rFonts w:ascii="Times New Roman" w:hAnsi="Times New Roman" w:cs="Times New Roman"/>
          <w:sz w:val="24"/>
          <w:szCs w:val="24"/>
        </w:rPr>
        <w:t>przepisów prawa (art. 6 ust. 1 lit. c RODO)</w:t>
      </w:r>
      <w:bookmarkStart w:id="3" w:name="_Hlk6857956"/>
      <w:r w:rsidR="00A57CE3" w:rsidRPr="00A222A2">
        <w:rPr>
          <w:rFonts w:ascii="Times New Roman" w:hAnsi="Times New Roman" w:cs="Times New Roman"/>
          <w:sz w:val="24"/>
          <w:szCs w:val="24"/>
        </w:rPr>
        <w:t xml:space="preserve"> w zw. z</w:t>
      </w:r>
      <w:r w:rsidR="00A222A2" w:rsidRPr="00A222A2">
        <w:rPr>
          <w:rFonts w:ascii="Times New Roman" w:hAnsi="Times New Roman" w:cs="Times New Roman"/>
          <w:sz w:val="24"/>
          <w:szCs w:val="24"/>
        </w:rPr>
        <w:t xml:space="preserve"> art. 1</w:t>
      </w:r>
      <w:r w:rsidR="00841CC2">
        <w:rPr>
          <w:rFonts w:ascii="Times New Roman" w:hAnsi="Times New Roman" w:cs="Times New Roman"/>
          <w:sz w:val="24"/>
          <w:szCs w:val="24"/>
        </w:rPr>
        <w:t>7</w:t>
      </w:r>
      <w:r w:rsidR="00A222A2">
        <w:rPr>
          <w:rFonts w:ascii="Times New Roman" w:hAnsi="Times New Roman" w:cs="Times New Roman"/>
          <w:sz w:val="24"/>
          <w:szCs w:val="24"/>
        </w:rPr>
        <w:t>a pkt. 2</w:t>
      </w:r>
      <w:r w:rsidR="00B118A3" w:rsidRPr="00A222A2">
        <w:rPr>
          <w:rFonts w:ascii="Times New Roman" w:hAnsi="Times New Roman" w:cs="Times New Roman"/>
          <w:sz w:val="24"/>
          <w:szCs w:val="24"/>
        </w:rPr>
        <w:t xml:space="preserve"> </w:t>
      </w:r>
      <w:r w:rsidR="00A57CE3" w:rsidRPr="00A222A2">
        <w:rPr>
          <w:rFonts w:ascii="Times New Roman" w:hAnsi="Times New Roman" w:cs="Times New Roman"/>
          <w:sz w:val="24"/>
          <w:szCs w:val="24"/>
        </w:rPr>
        <w:t>U</w:t>
      </w:r>
      <w:r w:rsidRPr="00A222A2">
        <w:rPr>
          <w:rFonts w:ascii="Times New Roman" w:hAnsi="Times New Roman" w:cs="Times New Roman"/>
          <w:sz w:val="24"/>
          <w:szCs w:val="24"/>
        </w:rPr>
        <w:t>staw</w:t>
      </w:r>
      <w:r w:rsidR="00A222A2">
        <w:rPr>
          <w:rFonts w:ascii="Times New Roman" w:hAnsi="Times New Roman" w:cs="Times New Roman"/>
          <w:sz w:val="24"/>
          <w:szCs w:val="24"/>
        </w:rPr>
        <w:t>y</w:t>
      </w:r>
      <w:bookmarkEnd w:id="3"/>
      <w:r w:rsidR="00A222A2">
        <w:rPr>
          <w:rFonts w:ascii="Times New Roman" w:hAnsi="Times New Roman" w:cs="Times New Roman"/>
          <w:sz w:val="24"/>
          <w:szCs w:val="24"/>
        </w:rPr>
        <w:t>;</w:t>
      </w:r>
    </w:p>
    <w:p w14:paraId="6BCCE951" w14:textId="78B6C8C2" w:rsidR="00677922" w:rsidRPr="00672066" w:rsidRDefault="00D41854" w:rsidP="00677922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77922">
        <w:rPr>
          <w:rFonts w:ascii="Times New Roman" w:hAnsi="Times New Roman" w:cs="Times New Roman"/>
          <w:sz w:val="24"/>
          <w:szCs w:val="24"/>
        </w:rPr>
        <w:t xml:space="preserve">Państwa dane osobowe będą przetwarzane przez okres niezbędny do realizacji ww. celu z uwzględnieniem okresów przechowywania określonych w przepisach </w:t>
      </w:r>
      <w:r w:rsidR="0088625D" w:rsidRPr="00677922">
        <w:rPr>
          <w:rFonts w:ascii="Times New Roman" w:hAnsi="Times New Roman" w:cs="Times New Roman"/>
          <w:sz w:val="24"/>
          <w:szCs w:val="24"/>
        </w:rPr>
        <w:t>szczególnych</w:t>
      </w:r>
      <w:r w:rsidRPr="00677922">
        <w:rPr>
          <w:rFonts w:ascii="Times New Roman" w:hAnsi="Times New Roman" w:cs="Times New Roman"/>
          <w:sz w:val="24"/>
          <w:szCs w:val="24"/>
        </w:rPr>
        <w:t xml:space="preserve">, </w:t>
      </w:r>
      <w:r w:rsidRPr="00677922">
        <w:rPr>
          <w:rFonts w:ascii="Times New Roman" w:hAnsi="Times New Roman" w:cs="Times New Roman"/>
          <w:sz w:val="24"/>
          <w:szCs w:val="24"/>
        </w:rPr>
        <w:br/>
        <w:t>w tym przepisów archiwalnych</w:t>
      </w:r>
      <w:r w:rsidR="005E1584" w:rsidRPr="006779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584" w:rsidRPr="00677922">
        <w:rPr>
          <w:rFonts w:ascii="Times New Roman" w:hAnsi="Times New Roman" w:cs="Times New Roman"/>
          <w:sz w:val="24"/>
          <w:szCs w:val="24"/>
        </w:rPr>
        <w:t>t.j</w:t>
      </w:r>
      <w:bookmarkEnd w:id="2"/>
      <w:proofErr w:type="spellEnd"/>
      <w:r w:rsidR="00542B4C">
        <w:rPr>
          <w:rFonts w:ascii="Times New Roman" w:hAnsi="Times New Roman" w:cs="Times New Roman"/>
          <w:sz w:val="24"/>
          <w:szCs w:val="24"/>
        </w:rPr>
        <w:t xml:space="preserve">. </w:t>
      </w:r>
      <w:r w:rsidR="00542B4C" w:rsidRPr="00672066">
        <w:rPr>
          <w:rFonts w:ascii="Times New Roman" w:hAnsi="Times New Roman" w:cs="Times New Roman"/>
          <w:sz w:val="24"/>
          <w:szCs w:val="24"/>
        </w:rPr>
        <w:t>bezterminowo</w:t>
      </w:r>
      <w:r w:rsidR="00672066" w:rsidRPr="00672066">
        <w:rPr>
          <w:rFonts w:ascii="Times New Roman" w:hAnsi="Times New Roman" w:cs="Times New Roman"/>
          <w:sz w:val="24"/>
          <w:szCs w:val="24"/>
        </w:rPr>
        <w:t>, ka</w:t>
      </w:r>
      <w:r w:rsidR="00D36552" w:rsidRPr="00672066">
        <w:rPr>
          <w:rFonts w:ascii="Times New Roman" w:hAnsi="Times New Roman" w:cs="Times New Roman"/>
          <w:sz w:val="24"/>
          <w:szCs w:val="24"/>
        </w:rPr>
        <w:t>t</w:t>
      </w:r>
      <w:r w:rsidR="00672066" w:rsidRPr="00672066">
        <w:rPr>
          <w:rFonts w:ascii="Times New Roman" w:hAnsi="Times New Roman" w:cs="Times New Roman"/>
          <w:sz w:val="24"/>
          <w:szCs w:val="24"/>
        </w:rPr>
        <w:t>egori</w:t>
      </w:r>
      <w:r w:rsidR="00E538CF">
        <w:rPr>
          <w:rFonts w:ascii="Times New Roman" w:hAnsi="Times New Roman" w:cs="Times New Roman"/>
          <w:sz w:val="24"/>
          <w:szCs w:val="24"/>
        </w:rPr>
        <w:t>a</w:t>
      </w:r>
      <w:r w:rsidR="00672066" w:rsidRPr="00672066">
        <w:rPr>
          <w:rFonts w:ascii="Times New Roman" w:hAnsi="Times New Roman" w:cs="Times New Roman"/>
          <w:sz w:val="24"/>
          <w:szCs w:val="24"/>
        </w:rPr>
        <w:t xml:space="preserve"> archiwaln</w:t>
      </w:r>
      <w:r w:rsidR="00E538CF">
        <w:rPr>
          <w:rFonts w:ascii="Times New Roman" w:hAnsi="Times New Roman" w:cs="Times New Roman"/>
          <w:sz w:val="24"/>
          <w:szCs w:val="24"/>
        </w:rPr>
        <w:t>a</w:t>
      </w:r>
      <w:r w:rsidR="00672066" w:rsidRPr="00672066">
        <w:rPr>
          <w:rFonts w:ascii="Times New Roman" w:hAnsi="Times New Roman" w:cs="Times New Roman"/>
          <w:sz w:val="24"/>
          <w:szCs w:val="24"/>
        </w:rPr>
        <w:t xml:space="preserve"> A,</w:t>
      </w:r>
    </w:p>
    <w:p w14:paraId="666D00B9" w14:textId="77777777" w:rsidR="00677922" w:rsidRDefault="0088625D" w:rsidP="00677922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77922">
        <w:rPr>
          <w:rFonts w:ascii="Times New Roman" w:hAnsi="Times New Roman" w:cs="Times New Roman"/>
          <w:sz w:val="24"/>
          <w:szCs w:val="24"/>
        </w:rPr>
        <w:t>Państwa dane nie będą przetwarzane w sposób zautomatyzowany, w tym nie będą podlegać profilowaniu.</w:t>
      </w:r>
    </w:p>
    <w:p w14:paraId="34D9362A" w14:textId="77777777" w:rsidR="00677922" w:rsidRDefault="0088625D" w:rsidP="00542B4C">
      <w:pPr>
        <w:pStyle w:val="Akapitzlist"/>
        <w:numPr>
          <w:ilvl w:val="1"/>
          <w:numId w:val="1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922">
        <w:rPr>
          <w:rFonts w:ascii="Times New Roman" w:hAnsi="Times New Roman" w:cs="Times New Roman"/>
          <w:sz w:val="24"/>
          <w:szCs w:val="24"/>
        </w:rPr>
        <w:t>Państwa dane osobowych nie będą przekazywane poza Europejski Obszar Gospodarczy (obejmujący Unię Europejską, Norwegię, Liechtenstein i Islandię).</w:t>
      </w:r>
    </w:p>
    <w:p w14:paraId="33C6AABC" w14:textId="2787B59A" w:rsidR="00677922" w:rsidRPr="00677922" w:rsidRDefault="0088625D" w:rsidP="00677922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77922">
        <w:rPr>
          <w:rFonts w:ascii="Times New Roman" w:hAnsi="Times New Roman" w:cs="Times New Roman"/>
          <w:sz w:val="24"/>
          <w:szCs w:val="24"/>
        </w:rPr>
        <w:t>W związku z przetwarzaniem Państwa danych osobowych, przysługują Państwu następujące prawa:</w:t>
      </w:r>
    </w:p>
    <w:p w14:paraId="0DB0601D" w14:textId="4B98D662" w:rsidR="00D54E3F" w:rsidRPr="00D54E3F" w:rsidRDefault="00677922" w:rsidP="00D54E3F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>prawo dostępu do swoich danych oraz otrzymania ich kopii</w:t>
      </w:r>
      <w:r>
        <w:rPr>
          <w:rFonts w:ascii="Times New Roman" w:hAnsi="Times New Roman" w:cs="Times New Roman"/>
          <w:sz w:val="24"/>
          <w:szCs w:val="24"/>
        </w:rPr>
        <w:t xml:space="preserve"> – z tym że w przypadku gdy</w:t>
      </w:r>
      <w:r w:rsidRPr="005A459F">
        <w:rPr>
          <w:rFonts w:ascii="Times New Roman" w:hAnsi="Times New Roman" w:cs="Times New Roman"/>
          <w:sz w:val="24"/>
          <w:szCs w:val="24"/>
        </w:rPr>
        <w:t xml:space="preserve"> dane osobowe nie zostały zebrane od osoby, której dane dotyczą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A459F">
        <w:rPr>
          <w:rFonts w:ascii="Times New Roman" w:hAnsi="Times New Roman" w:cs="Times New Roman"/>
          <w:sz w:val="24"/>
          <w:szCs w:val="24"/>
        </w:rPr>
        <w:t>to</w:t>
      </w:r>
      <w:r w:rsidRPr="00A57C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realizacja prawa do informacji o źródle ich pozyskania (art. 15 ust. 1 lit. g RODO) </w:t>
      </w:r>
      <w:r w:rsidR="00D54E3F" w:rsidRPr="00D54E3F">
        <w:rPr>
          <w:rFonts w:ascii="Times New Roman" w:hAnsi="Times New Roman" w:cs="Times New Roman"/>
          <w:sz w:val="24"/>
          <w:szCs w:val="24"/>
        </w:rPr>
        <w:t>przysługuje, jeżeli nie</w:t>
      </w:r>
      <w:r w:rsidR="00D54E3F">
        <w:rPr>
          <w:rFonts w:ascii="Times New Roman" w:hAnsi="Times New Roman" w:cs="Times New Roman"/>
          <w:sz w:val="24"/>
          <w:szCs w:val="24"/>
        </w:rPr>
        <w:t> </w:t>
      </w:r>
      <w:r w:rsidR="00D54E3F" w:rsidRPr="00D54E3F">
        <w:rPr>
          <w:rFonts w:ascii="Times New Roman" w:hAnsi="Times New Roman" w:cs="Times New Roman"/>
          <w:sz w:val="24"/>
          <w:szCs w:val="24"/>
        </w:rPr>
        <w:t>wpływa na ochronę praw i wolności osoby, od której dane te pozyskano</w:t>
      </w:r>
      <w:r w:rsidR="00D54E3F">
        <w:rPr>
          <w:rFonts w:ascii="Times New Roman" w:hAnsi="Times New Roman" w:cs="Times New Roman"/>
          <w:sz w:val="24"/>
          <w:szCs w:val="24"/>
        </w:rPr>
        <w:t>;</w:t>
      </w:r>
    </w:p>
    <w:p w14:paraId="06775C5A" w14:textId="77777777" w:rsidR="00677922" w:rsidRPr="007013AF" w:rsidRDefault="00677922" w:rsidP="00677922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>prawo do sprostowania (poprawiania) swoich danych osobowych;</w:t>
      </w:r>
    </w:p>
    <w:p w14:paraId="2C1EA504" w14:textId="77777777" w:rsidR="00677922" w:rsidRPr="007013AF" w:rsidRDefault="00677922" w:rsidP="00677922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>prawo do ograniczenia przetwarzania danych osobowych;</w:t>
      </w:r>
    </w:p>
    <w:p w14:paraId="37AB7748" w14:textId="1CADAA61" w:rsidR="00677922" w:rsidRPr="00677922" w:rsidRDefault="00677922" w:rsidP="00677922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 xml:space="preserve">prawo wniesienia skargi do Prezesa Urzędu Ochrony Danych Osobowych </w:t>
      </w:r>
      <w:r>
        <w:rPr>
          <w:rFonts w:ascii="Times New Roman" w:hAnsi="Times New Roman" w:cs="Times New Roman"/>
          <w:sz w:val="24"/>
          <w:szCs w:val="24"/>
        </w:rPr>
        <w:br/>
      </w:r>
      <w:r w:rsidRPr="007013AF">
        <w:rPr>
          <w:rFonts w:ascii="Times New Roman" w:hAnsi="Times New Roman" w:cs="Times New Roman"/>
          <w:sz w:val="24"/>
          <w:szCs w:val="24"/>
        </w:rPr>
        <w:t>(ul. Stawki 2, 00-193 Warszawa), w sytuacji, gdy uzna Pani/Pan, że przetwarzanie danych osobowych narusza przepisy ogólnego rozporządzenia o ochronie danych osobowych (RODO)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0A4AC36" w14:textId="77777777" w:rsidR="00677922" w:rsidRDefault="00677922" w:rsidP="00677922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77922">
        <w:rPr>
          <w:rFonts w:ascii="Times New Roman" w:hAnsi="Times New Roman" w:cs="Times New Roman"/>
          <w:sz w:val="24"/>
          <w:szCs w:val="24"/>
        </w:rPr>
        <w:t>Podanie przez Państwa danych osobowych jest obowiązkowe. Nieprzekazanie danych skutkować będzie brakiem realizacji celu, o którym mowa w punkcie 3.</w:t>
      </w:r>
    </w:p>
    <w:p w14:paraId="1235AF72" w14:textId="38232D5D" w:rsidR="00D54E3F" w:rsidRPr="00D54E3F" w:rsidRDefault="00677922" w:rsidP="00D54E3F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77922">
        <w:rPr>
          <w:rFonts w:ascii="Times New Roman" w:hAnsi="Times New Roman" w:cs="Times New Roman"/>
          <w:sz w:val="24"/>
          <w:szCs w:val="24"/>
        </w:rPr>
        <w:t>Państwa dane mogą zostać przekazane podmiotom zewnętrznym na podstawie umowy powierzenia przetwarzania danych osobowych, a także podmiotom lub organom uprawnionym na podstawie przepisów prawa.</w:t>
      </w:r>
      <w:bookmarkEnd w:id="0"/>
      <w:bookmarkEnd w:id="1"/>
    </w:p>
    <w:sectPr w:rsidR="00D54E3F" w:rsidRPr="00D54E3F" w:rsidSect="00562F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C82506"/>
    <w:multiLevelType w:val="hybridMultilevel"/>
    <w:tmpl w:val="10C816A6"/>
    <w:lvl w:ilvl="0" w:tplc="741CBA78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F57FC"/>
    <w:multiLevelType w:val="hybridMultilevel"/>
    <w:tmpl w:val="7778C92C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854"/>
    <w:rsid w:val="0014773C"/>
    <w:rsid w:val="00281A56"/>
    <w:rsid w:val="00327C07"/>
    <w:rsid w:val="003E7DB6"/>
    <w:rsid w:val="0046250C"/>
    <w:rsid w:val="00542B4C"/>
    <w:rsid w:val="005A459F"/>
    <w:rsid w:val="005C4934"/>
    <w:rsid w:val="005E1584"/>
    <w:rsid w:val="00655A2E"/>
    <w:rsid w:val="00672066"/>
    <w:rsid w:val="00677922"/>
    <w:rsid w:val="00841CC2"/>
    <w:rsid w:val="0088625D"/>
    <w:rsid w:val="00A222A2"/>
    <w:rsid w:val="00A57CE3"/>
    <w:rsid w:val="00A84D24"/>
    <w:rsid w:val="00AD28D0"/>
    <w:rsid w:val="00B00B53"/>
    <w:rsid w:val="00B118A3"/>
    <w:rsid w:val="00B36D38"/>
    <w:rsid w:val="00B72E79"/>
    <w:rsid w:val="00CD32D1"/>
    <w:rsid w:val="00D03B4E"/>
    <w:rsid w:val="00D36552"/>
    <w:rsid w:val="00D41854"/>
    <w:rsid w:val="00D54E3F"/>
    <w:rsid w:val="00D9760C"/>
    <w:rsid w:val="00DE5C53"/>
    <w:rsid w:val="00E01A55"/>
    <w:rsid w:val="00E538CF"/>
    <w:rsid w:val="00FE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9916D"/>
  <w15:chartTrackingRefBased/>
  <w15:docId w15:val="{BB2DCC56-2485-4CAE-83D4-475B8C758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185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418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18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1854"/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185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D41854"/>
  </w:style>
  <w:style w:type="paragraph" w:styleId="Tekstdymka">
    <w:name w:val="Balloon Text"/>
    <w:basedOn w:val="Normalny"/>
    <w:link w:val="TekstdymkaZnak"/>
    <w:uiPriority w:val="99"/>
    <w:semiHidden/>
    <w:unhideWhenUsed/>
    <w:rsid w:val="00D41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185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rsid w:val="00D41854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18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1854"/>
    <w:rPr>
      <w:b/>
      <w:bCs/>
      <w:sz w:val="20"/>
      <w:szCs w:val="20"/>
    </w:rPr>
  </w:style>
  <w:style w:type="character" w:customStyle="1" w:styleId="text-justify">
    <w:name w:val="text-justify"/>
    <w:basedOn w:val="Domylnaczcionkaakapitu"/>
    <w:rsid w:val="0088625D"/>
  </w:style>
  <w:style w:type="character" w:styleId="Hipercze">
    <w:name w:val="Hyperlink"/>
    <w:basedOn w:val="Domylnaczcionkaakapitu"/>
    <w:uiPriority w:val="99"/>
    <w:semiHidden/>
    <w:unhideWhenUsed/>
    <w:rsid w:val="00A57CE3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A57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A57CE3"/>
  </w:style>
  <w:style w:type="character" w:styleId="Uwydatnienie">
    <w:name w:val="Emphasis"/>
    <w:basedOn w:val="Domylnaczcionkaakapitu"/>
    <w:uiPriority w:val="20"/>
    <w:qFormat/>
    <w:rsid w:val="006779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3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988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10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735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5091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6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5057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54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408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pr. Anna Michalak</dc:creator>
  <cp:keywords/>
  <dc:description/>
  <cp:lastModifiedBy>Wioletta WD. Didenkow</cp:lastModifiedBy>
  <cp:revision>2</cp:revision>
  <dcterms:created xsi:type="dcterms:W3CDTF">2019-11-27T07:28:00Z</dcterms:created>
  <dcterms:modified xsi:type="dcterms:W3CDTF">2019-11-27T07:28:00Z</dcterms:modified>
</cp:coreProperties>
</file>